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D" w:rsidRDefault="0087714D" w:rsidP="0087714D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87714D" w:rsidRDefault="0087714D" w:rsidP="0087714D">
      <w:pPr>
        <w:spacing w:after="0" w:line="240" w:lineRule="auto"/>
        <w:jc w:val="center"/>
        <w:rPr>
          <w:b/>
          <w:sz w:val="28"/>
        </w:rPr>
      </w:pPr>
    </w:p>
    <w:p w:rsidR="0087714D" w:rsidRPr="00DF5E07" w:rsidRDefault="0087714D" w:rsidP="0087714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Mobile Dentist</w:t>
      </w:r>
    </w:p>
    <w:p w:rsidR="0087714D" w:rsidRPr="00DF5E07" w:rsidRDefault="0087714D" w:rsidP="0087714D">
      <w:pPr>
        <w:spacing w:after="0" w:line="240" w:lineRule="auto"/>
        <w:rPr>
          <w:sz w:val="24"/>
        </w:rPr>
      </w:pPr>
    </w:p>
    <w:p w:rsidR="0087714D" w:rsidRPr="00DF5E07" w:rsidRDefault="0087714D" w:rsidP="0087714D">
      <w:pPr>
        <w:spacing w:after="0" w:line="240" w:lineRule="auto"/>
        <w:rPr>
          <w:sz w:val="24"/>
        </w:rPr>
      </w:pPr>
      <w:proofErr w:type="spellStart"/>
      <w:r w:rsidRPr="00DF5E07">
        <w:rPr>
          <w:sz w:val="24"/>
        </w:rPr>
        <w:t>Norup</w:t>
      </w:r>
      <w:proofErr w:type="spellEnd"/>
      <w:r w:rsidRPr="00DF5E07">
        <w:rPr>
          <w:sz w:val="24"/>
        </w:rPr>
        <w:t xml:space="preserve"> International School </w:t>
      </w:r>
      <w:r>
        <w:rPr>
          <w:sz w:val="24"/>
        </w:rPr>
        <w:t xml:space="preserve">is partners with </w:t>
      </w:r>
      <w:r w:rsidRPr="00DF5E07">
        <w:rPr>
          <w:sz w:val="24"/>
        </w:rPr>
        <w:t>S</w:t>
      </w:r>
      <w:r w:rsidR="00096975">
        <w:rPr>
          <w:sz w:val="24"/>
        </w:rPr>
        <w:t>mile Programs Mobile Dentists, providing</w:t>
      </w:r>
      <w:r>
        <w:rPr>
          <w:sz w:val="24"/>
        </w:rPr>
        <w:t xml:space="preserve"> in-school dental services to our students</w:t>
      </w:r>
      <w:r w:rsidR="00096975">
        <w:rPr>
          <w:sz w:val="24"/>
        </w:rPr>
        <w:t>,</w:t>
      </w:r>
      <w:r>
        <w:rPr>
          <w:sz w:val="24"/>
        </w:rPr>
        <w:t xml:space="preserve"> because</w:t>
      </w:r>
      <w:r w:rsidRPr="00DF5E07">
        <w:rPr>
          <w:sz w:val="24"/>
        </w:rPr>
        <w:t xml:space="preserve"> we know how important good oral health is to our children’s overall health.</w:t>
      </w:r>
      <w:r w:rsidR="00096975">
        <w:rPr>
          <w:sz w:val="24"/>
        </w:rPr>
        <w:t xml:space="preserve"> The Mobile Dentist will visit once in the fall and then again in the spring, six months later.</w:t>
      </w:r>
    </w:p>
    <w:p w:rsidR="0087714D" w:rsidRPr="00DF5E07" w:rsidRDefault="0087714D" w:rsidP="0087714D">
      <w:pPr>
        <w:spacing w:after="0" w:line="240" w:lineRule="auto"/>
        <w:rPr>
          <w:sz w:val="24"/>
        </w:rPr>
      </w:pPr>
    </w:p>
    <w:p w:rsidR="0087714D" w:rsidRPr="00DF5E07" w:rsidRDefault="0087714D" w:rsidP="0087714D">
      <w:pPr>
        <w:spacing w:after="0" w:line="240" w:lineRule="auto"/>
        <w:rPr>
          <w:sz w:val="24"/>
        </w:rPr>
      </w:pPr>
      <w:r>
        <w:rPr>
          <w:sz w:val="24"/>
        </w:rPr>
        <w:t>T</w:t>
      </w:r>
      <w:r w:rsidRPr="00DF5E07">
        <w:rPr>
          <w:sz w:val="24"/>
        </w:rPr>
        <w:t xml:space="preserve">ooth decay is the most common chronic and infectious disease among children. </w:t>
      </w:r>
      <w:r>
        <w:rPr>
          <w:sz w:val="24"/>
        </w:rPr>
        <w:t xml:space="preserve">Poor </w:t>
      </w:r>
      <w:r w:rsidRPr="00DF5E07">
        <w:rPr>
          <w:sz w:val="24"/>
        </w:rPr>
        <w:t>oral health causes other problems in children, such as diminished growth in toddlers, poor nutrition due to difficulty eating, and an increase in bacteria in the blood and respiratory systems.</w:t>
      </w:r>
    </w:p>
    <w:p w:rsidR="0087714D" w:rsidRPr="00DF5E07" w:rsidRDefault="0087714D" w:rsidP="0087714D">
      <w:pPr>
        <w:spacing w:after="0" w:line="240" w:lineRule="auto"/>
        <w:rPr>
          <w:sz w:val="24"/>
        </w:rPr>
      </w:pPr>
    </w:p>
    <w:p w:rsidR="0087714D" w:rsidRPr="00DF5E07" w:rsidRDefault="0087714D" w:rsidP="0087714D">
      <w:pPr>
        <w:spacing w:after="0" w:line="240" w:lineRule="auto"/>
        <w:rPr>
          <w:sz w:val="24"/>
        </w:rPr>
      </w:pPr>
      <w:r>
        <w:rPr>
          <w:sz w:val="24"/>
        </w:rPr>
        <w:t xml:space="preserve">The </w:t>
      </w:r>
      <w:r w:rsidRPr="00DF5E07">
        <w:rPr>
          <w:sz w:val="24"/>
        </w:rPr>
        <w:t xml:space="preserve">Mobile </w:t>
      </w:r>
      <w:r>
        <w:rPr>
          <w:sz w:val="24"/>
        </w:rPr>
        <w:t>D</w:t>
      </w:r>
      <w:r w:rsidRPr="00DF5E07">
        <w:rPr>
          <w:sz w:val="24"/>
        </w:rPr>
        <w:t xml:space="preserve">entist will set up a mini-dental office in our building and can provide </w:t>
      </w:r>
      <w:r w:rsidRPr="00923A05">
        <w:rPr>
          <w:b/>
          <w:sz w:val="24"/>
        </w:rPr>
        <w:t>dental examinations, x-rays, cleanings, fluoride treatments, and sealants (if needed).</w:t>
      </w:r>
      <w:r w:rsidRPr="00DF5E07">
        <w:rPr>
          <w:sz w:val="24"/>
        </w:rPr>
        <w:t xml:space="preserve"> Where exams reveal decay, the dentist, with parental consent, will provide fillings, </w:t>
      </w:r>
      <w:proofErr w:type="spellStart"/>
      <w:r w:rsidRPr="00DF5E07">
        <w:rPr>
          <w:sz w:val="24"/>
        </w:rPr>
        <w:t>pulpotomies</w:t>
      </w:r>
      <w:proofErr w:type="spellEnd"/>
      <w:r w:rsidRPr="00DF5E07">
        <w:rPr>
          <w:sz w:val="24"/>
        </w:rPr>
        <w:t>, stainless steel crowns, and simple extractions where clinically indicated. Restorative care is available only where insurance coverage applies.</w:t>
      </w:r>
    </w:p>
    <w:p w:rsidR="0087714D" w:rsidRPr="00DF5E07" w:rsidRDefault="0087714D" w:rsidP="0087714D">
      <w:pPr>
        <w:spacing w:after="0" w:line="240" w:lineRule="auto"/>
        <w:rPr>
          <w:sz w:val="24"/>
        </w:rPr>
      </w:pPr>
    </w:p>
    <w:p w:rsidR="0087714D" w:rsidRDefault="0087714D" w:rsidP="0087714D">
      <w:pPr>
        <w:spacing w:after="0" w:line="240" w:lineRule="auto"/>
        <w:rPr>
          <w:sz w:val="24"/>
        </w:rPr>
      </w:pPr>
      <w:r w:rsidRPr="00DF5E07">
        <w:rPr>
          <w:sz w:val="24"/>
        </w:rPr>
        <w:t xml:space="preserve">If you would like your child to see the dentist </w:t>
      </w:r>
      <w:r>
        <w:rPr>
          <w:sz w:val="24"/>
        </w:rPr>
        <w:t xml:space="preserve">right here at school, </w:t>
      </w:r>
      <w:r w:rsidR="00096975">
        <w:rPr>
          <w:sz w:val="24"/>
        </w:rPr>
        <w:t xml:space="preserve">you can </w:t>
      </w:r>
      <w:r>
        <w:rPr>
          <w:sz w:val="24"/>
        </w:rPr>
        <w:t>sign up</w:t>
      </w:r>
      <w:r w:rsidR="00096975">
        <w:rPr>
          <w:sz w:val="24"/>
        </w:rPr>
        <w:t xml:space="preserve"> online</w:t>
      </w:r>
      <w:r>
        <w:rPr>
          <w:sz w:val="24"/>
        </w:rPr>
        <w:t xml:space="preserve"> at </w:t>
      </w:r>
      <w:hyperlink r:id="rId8" w:history="1">
        <w:r w:rsidRPr="00923A05">
          <w:rPr>
            <w:rStyle w:val="Hyperlink"/>
            <w:sz w:val="24"/>
          </w:rPr>
          <w:t>www.myschooldentist.com</w:t>
        </w:r>
      </w:hyperlink>
      <w:r>
        <w:rPr>
          <w:sz w:val="24"/>
        </w:rPr>
        <w:t xml:space="preserve">. Search for </w:t>
      </w:r>
      <w:proofErr w:type="spellStart"/>
      <w:r>
        <w:rPr>
          <w:sz w:val="24"/>
        </w:rPr>
        <w:t>Norup</w:t>
      </w:r>
      <w:proofErr w:type="spellEnd"/>
      <w:r>
        <w:rPr>
          <w:sz w:val="24"/>
        </w:rPr>
        <w:t xml:space="preserve"> International using our zip code: 48237</w:t>
      </w:r>
    </w:p>
    <w:p w:rsidR="0087714D" w:rsidRDefault="0087714D" w:rsidP="0087714D">
      <w:pPr>
        <w:spacing w:after="0" w:line="240" w:lineRule="auto"/>
        <w:rPr>
          <w:sz w:val="24"/>
        </w:rPr>
      </w:pPr>
    </w:p>
    <w:p w:rsidR="0087714D" w:rsidRDefault="0087714D" w:rsidP="0087714D">
      <w:pPr>
        <w:spacing w:after="0" w:line="240" w:lineRule="auto"/>
        <w:rPr>
          <w:sz w:val="24"/>
        </w:rPr>
      </w:pPr>
      <w:r>
        <w:rPr>
          <w:sz w:val="24"/>
        </w:rPr>
        <w:t>If you prefer, paper application are also available. S</w:t>
      </w:r>
      <w:r w:rsidRPr="00DF5E07">
        <w:rPr>
          <w:sz w:val="24"/>
        </w:rPr>
        <w:t>imply fill out the Mobile Dentist permission slip and return it to school</w:t>
      </w:r>
      <w:r>
        <w:rPr>
          <w:sz w:val="24"/>
        </w:rPr>
        <w:t>.</w:t>
      </w:r>
    </w:p>
    <w:p w:rsidR="0087714D" w:rsidRDefault="0087714D" w:rsidP="0087714D">
      <w:pPr>
        <w:spacing w:after="0" w:line="240" w:lineRule="auto"/>
        <w:rPr>
          <w:sz w:val="24"/>
        </w:rPr>
      </w:pPr>
    </w:p>
    <w:p w:rsidR="0087714D" w:rsidRPr="00DF5E07" w:rsidRDefault="0087714D" w:rsidP="0087714D">
      <w:pPr>
        <w:spacing w:after="0" w:line="240" w:lineRule="auto"/>
        <w:rPr>
          <w:sz w:val="24"/>
        </w:rPr>
      </w:pPr>
      <w:r w:rsidRPr="00DF5E07">
        <w:rPr>
          <w:sz w:val="24"/>
        </w:rPr>
        <w:t xml:space="preserve">If you have any questions about the program, contact Samantha Ellis by email at </w:t>
      </w:r>
      <w:hyperlink r:id="rId9" w:history="1">
        <w:r>
          <w:rPr>
            <w:rStyle w:val="Hyperlink"/>
            <w:sz w:val="24"/>
          </w:rPr>
          <w:t>samantha.ellis</w:t>
        </w:r>
        <w:r w:rsidRPr="00DF5E07">
          <w:rPr>
            <w:rStyle w:val="Hyperlink"/>
            <w:sz w:val="24"/>
          </w:rPr>
          <w:t>@berkleyschools.org</w:t>
        </w:r>
      </w:hyperlink>
      <w:r>
        <w:rPr>
          <w:sz w:val="24"/>
        </w:rPr>
        <w:t xml:space="preserve">, </w:t>
      </w:r>
      <w:r w:rsidRPr="00DF5E07">
        <w:rPr>
          <w:sz w:val="24"/>
        </w:rPr>
        <w:t>or by phone at (248) 837-8340.</w:t>
      </w:r>
    </w:p>
    <w:p w:rsidR="0087714D" w:rsidRPr="00DF5E07" w:rsidRDefault="0087714D" w:rsidP="0087714D">
      <w:pPr>
        <w:spacing w:after="0" w:line="240" w:lineRule="auto"/>
        <w:rPr>
          <w:sz w:val="24"/>
        </w:rPr>
      </w:pPr>
    </w:p>
    <w:p w:rsidR="00967A7D" w:rsidRDefault="00967A7D" w:rsidP="00CF1520"/>
    <w:sectPr w:rsidR="00967A7D" w:rsidSect="003D501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AD" w:rsidRDefault="00193CAD" w:rsidP="00BF25BB">
      <w:pPr>
        <w:spacing w:after="0" w:line="240" w:lineRule="auto"/>
      </w:pPr>
      <w:r>
        <w:separator/>
      </w:r>
    </w:p>
  </w:endnote>
  <w:endnote w:type="continuationSeparator" w:id="0">
    <w:p w:rsidR="00193CAD" w:rsidRDefault="00193CAD" w:rsidP="00B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44" w:rsidRDefault="00B519C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-554990</wp:posOffset>
          </wp:positionV>
          <wp:extent cx="7763510" cy="1134110"/>
          <wp:effectExtent l="0" t="0" r="8890" b="8890"/>
          <wp:wrapSquare wrapText="bothSides"/>
          <wp:docPr id="3" name="Picture 3" descr="Norup_Bottom_2_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up_Bottom_2_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044" w:rsidRDefault="00123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44" w:rsidRDefault="00B519C5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-554990</wp:posOffset>
          </wp:positionV>
          <wp:extent cx="7763510" cy="1134110"/>
          <wp:effectExtent l="0" t="0" r="8890" b="8890"/>
          <wp:wrapSquare wrapText="bothSides"/>
          <wp:docPr id="2" name="Picture 2" descr="Norup_Bottom_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up_Bottom_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51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044" w:rsidRDefault="00123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AD" w:rsidRDefault="00193CAD" w:rsidP="00BF25BB">
      <w:pPr>
        <w:spacing w:after="0" w:line="240" w:lineRule="auto"/>
      </w:pPr>
      <w:r>
        <w:separator/>
      </w:r>
    </w:p>
  </w:footnote>
  <w:footnote w:type="continuationSeparator" w:id="0">
    <w:p w:rsidR="00193CAD" w:rsidRDefault="00193CAD" w:rsidP="00B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44" w:rsidRDefault="00123044">
    <w:pPr>
      <w:pStyle w:val="Header"/>
    </w:pPr>
  </w:p>
  <w:p w:rsidR="00123044" w:rsidRDefault="00123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44" w:rsidRDefault="00B519C5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-714375</wp:posOffset>
          </wp:positionV>
          <wp:extent cx="7759700" cy="1581785"/>
          <wp:effectExtent l="0" t="0" r="0" b="0"/>
          <wp:wrapSquare wrapText="bothSides"/>
          <wp:docPr id="1" name="Picture 1" descr="Norup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up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B"/>
    <w:rsid w:val="00096975"/>
    <w:rsid w:val="000A7781"/>
    <w:rsid w:val="000F2655"/>
    <w:rsid w:val="00101230"/>
    <w:rsid w:val="00123044"/>
    <w:rsid w:val="0014798E"/>
    <w:rsid w:val="00193CAD"/>
    <w:rsid w:val="00213B0F"/>
    <w:rsid w:val="0021483B"/>
    <w:rsid w:val="00217B80"/>
    <w:rsid w:val="00226932"/>
    <w:rsid w:val="002B346B"/>
    <w:rsid w:val="002C6138"/>
    <w:rsid w:val="002D2151"/>
    <w:rsid w:val="00331D2B"/>
    <w:rsid w:val="003725EB"/>
    <w:rsid w:val="0037458D"/>
    <w:rsid w:val="003814CC"/>
    <w:rsid w:val="003D501C"/>
    <w:rsid w:val="004471DD"/>
    <w:rsid w:val="00473B75"/>
    <w:rsid w:val="004E2987"/>
    <w:rsid w:val="004F57C3"/>
    <w:rsid w:val="005F5B7E"/>
    <w:rsid w:val="00613164"/>
    <w:rsid w:val="006C2354"/>
    <w:rsid w:val="0079182F"/>
    <w:rsid w:val="007C67F5"/>
    <w:rsid w:val="0087714D"/>
    <w:rsid w:val="008941FF"/>
    <w:rsid w:val="008C2BEC"/>
    <w:rsid w:val="0091040D"/>
    <w:rsid w:val="00936B97"/>
    <w:rsid w:val="00954355"/>
    <w:rsid w:val="00967A7D"/>
    <w:rsid w:val="00A95164"/>
    <w:rsid w:val="00B519C5"/>
    <w:rsid w:val="00B925CA"/>
    <w:rsid w:val="00BA674E"/>
    <w:rsid w:val="00BD1480"/>
    <w:rsid w:val="00BD23B0"/>
    <w:rsid w:val="00BF25BB"/>
    <w:rsid w:val="00C357E9"/>
    <w:rsid w:val="00C52D0D"/>
    <w:rsid w:val="00C86C1E"/>
    <w:rsid w:val="00CE396D"/>
    <w:rsid w:val="00CF1520"/>
    <w:rsid w:val="00D34D82"/>
    <w:rsid w:val="00D86A43"/>
    <w:rsid w:val="00E430DE"/>
    <w:rsid w:val="00EA4291"/>
    <w:rsid w:val="00EA5871"/>
    <w:rsid w:val="00EE5D6E"/>
    <w:rsid w:val="00F30599"/>
    <w:rsid w:val="00F36736"/>
    <w:rsid w:val="00F50B61"/>
    <w:rsid w:val="00FB2A89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BB"/>
  </w:style>
  <w:style w:type="paragraph" w:styleId="Footer">
    <w:name w:val="footer"/>
    <w:basedOn w:val="Normal"/>
    <w:link w:val="FooterChar"/>
    <w:uiPriority w:val="99"/>
    <w:unhideWhenUsed/>
    <w:rsid w:val="00BF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BB"/>
  </w:style>
  <w:style w:type="paragraph" w:styleId="BalloonText">
    <w:name w:val="Balloon Text"/>
    <w:basedOn w:val="Normal"/>
    <w:link w:val="BalloonTextChar"/>
    <w:uiPriority w:val="99"/>
    <w:semiHidden/>
    <w:unhideWhenUsed/>
    <w:rsid w:val="00BF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25BB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NoSpacing">
    <w:name w:val="No Spacing"/>
    <w:uiPriority w:val="1"/>
    <w:qFormat/>
    <w:rsid w:val="00BD148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7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BB"/>
  </w:style>
  <w:style w:type="paragraph" w:styleId="Footer">
    <w:name w:val="footer"/>
    <w:basedOn w:val="Normal"/>
    <w:link w:val="FooterChar"/>
    <w:uiPriority w:val="99"/>
    <w:unhideWhenUsed/>
    <w:rsid w:val="00BF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BB"/>
  </w:style>
  <w:style w:type="paragraph" w:styleId="BalloonText">
    <w:name w:val="Balloon Text"/>
    <w:basedOn w:val="Normal"/>
    <w:link w:val="BalloonTextChar"/>
    <w:uiPriority w:val="99"/>
    <w:semiHidden/>
    <w:unhideWhenUsed/>
    <w:rsid w:val="00BF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25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25BB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</w:rPr>
  </w:style>
  <w:style w:type="paragraph" w:styleId="NoSpacing">
    <w:name w:val="No Spacing"/>
    <w:uiPriority w:val="1"/>
    <w:qFormat/>
    <w:rsid w:val="00BD148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7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05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1\DATA\USERS\STAFF\SELLIS\www.myschooldentis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lis@berkleyschool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5935-AA44-427D-BFD8-1D29E19C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24, 2012</vt:lpstr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24, 2012</dc:title>
  <dc:creator>BSD</dc:creator>
  <cp:lastModifiedBy>BSD</cp:lastModifiedBy>
  <cp:revision>2</cp:revision>
  <cp:lastPrinted>2015-02-11T14:11:00Z</cp:lastPrinted>
  <dcterms:created xsi:type="dcterms:W3CDTF">2018-06-11T12:30:00Z</dcterms:created>
  <dcterms:modified xsi:type="dcterms:W3CDTF">2018-06-11T12:30:00Z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-670100283</vt:i4>
  </property>
</Properties>
</file>